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DAE46" w14:textId="6AA5F8F3" w:rsidR="00F67C0E" w:rsidRDefault="00F67C0E" w:rsidP="00F67C0E">
      <w:pPr>
        <w:pStyle w:val="Odstavecseseznamem"/>
        <w:widowControl/>
        <w:autoSpaceDE/>
        <w:autoSpaceDN/>
        <w:adjustRightInd/>
        <w:spacing w:before="0" w:line="240" w:lineRule="auto"/>
        <w:ind w:right="0"/>
        <w:jc w:val="both"/>
      </w:pPr>
      <w:bookmarkStart w:id="0" w:name="_Hlk536530882"/>
    </w:p>
    <w:p w14:paraId="52BC2E02" w14:textId="77777777" w:rsidR="00031478" w:rsidRDefault="00031478" w:rsidP="00F67C0E">
      <w:pPr>
        <w:pStyle w:val="Odstavecseseznamem"/>
        <w:widowControl/>
        <w:autoSpaceDE/>
        <w:autoSpaceDN/>
        <w:adjustRightInd/>
        <w:spacing w:before="0" w:line="240" w:lineRule="auto"/>
        <w:ind w:right="0"/>
        <w:jc w:val="both"/>
        <w:rPr>
          <w:rFonts w:ascii="Arial Narrow" w:hAnsi="Arial Narrow"/>
          <w:sz w:val="22"/>
        </w:rPr>
      </w:pPr>
    </w:p>
    <w:p w14:paraId="6CA224AD" w14:textId="49F28A48" w:rsidR="00F67C0E" w:rsidRPr="00F67C0E" w:rsidRDefault="00F67C0E" w:rsidP="00F67C0E">
      <w:pPr>
        <w:ind w:left="0"/>
        <w:jc w:val="center"/>
        <w:rPr>
          <w:b/>
          <w:sz w:val="24"/>
          <w:szCs w:val="24"/>
          <w:u w:val="single"/>
        </w:rPr>
      </w:pPr>
      <w:r w:rsidRPr="00F67C0E">
        <w:rPr>
          <w:b/>
          <w:sz w:val="24"/>
          <w:szCs w:val="24"/>
          <w:u w:val="single"/>
        </w:rPr>
        <w:t xml:space="preserve">Čestné prohlášení o seznámení se </w:t>
      </w:r>
      <w:r w:rsidR="0004629A">
        <w:rPr>
          <w:b/>
          <w:sz w:val="24"/>
          <w:szCs w:val="24"/>
          <w:u w:val="single"/>
        </w:rPr>
        <w:t>dodavatele</w:t>
      </w:r>
      <w:r w:rsidRPr="00F67C0E">
        <w:rPr>
          <w:b/>
          <w:sz w:val="24"/>
          <w:szCs w:val="24"/>
          <w:u w:val="single"/>
        </w:rPr>
        <w:t xml:space="preserve"> s </w:t>
      </w:r>
      <w:proofErr w:type="gramStart"/>
      <w:r w:rsidRPr="00F67C0E">
        <w:rPr>
          <w:b/>
          <w:sz w:val="24"/>
          <w:szCs w:val="24"/>
          <w:u w:val="single"/>
        </w:rPr>
        <w:t>dokumenty</w:t>
      </w:r>
      <w:proofErr w:type="gramEnd"/>
      <w:r w:rsidRPr="00F67C0E">
        <w:rPr>
          <w:b/>
          <w:sz w:val="24"/>
          <w:szCs w:val="24"/>
          <w:u w:val="single"/>
        </w:rPr>
        <w:t xml:space="preserve"> jež tvoří obchodní podmínky jako součást smlouvy (VNP, Dokumentace k zajištění BOZP)</w:t>
      </w:r>
    </w:p>
    <w:p w14:paraId="6415B562" w14:textId="77777777" w:rsidR="00102B9F" w:rsidRPr="00102B9F" w:rsidRDefault="00102B9F" w:rsidP="00102B9F">
      <w:pPr>
        <w:ind w:left="0"/>
      </w:pPr>
    </w:p>
    <w:p w14:paraId="6A5F83FD" w14:textId="0FF4C509"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005C32B6">
        <w:rPr>
          <w:b/>
          <w:sz w:val="24"/>
          <w:szCs w:val="24"/>
          <w:u w:val="single"/>
        </w:rPr>
        <w:t xml:space="preserve">dodavatele </w:t>
      </w:r>
      <w:r w:rsidR="00646A1C" w:rsidRPr="00F67C0E">
        <w:rPr>
          <w:b/>
          <w:sz w:val="24"/>
          <w:szCs w:val="24"/>
          <w:u w:val="single"/>
        </w:rPr>
        <w:t xml:space="preserve">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1B9FC523" w:rsidR="00646A1C" w:rsidRPr="0017533C" w:rsidRDefault="00646A1C" w:rsidP="00265238">
      <w:pPr>
        <w:pStyle w:val="Bezmezer"/>
        <w:jc w:val="both"/>
        <w:rPr>
          <w:rFonts w:ascii="Arial" w:hAnsi="Arial" w:cs="Arial"/>
          <w:sz w:val="20"/>
          <w:szCs w:val="20"/>
        </w:rPr>
      </w:pPr>
      <w:r w:rsidRPr="0017533C">
        <w:rPr>
          <w:rFonts w:ascii="Arial" w:hAnsi="Arial" w:cs="Arial"/>
          <w:sz w:val="20"/>
          <w:szCs w:val="20"/>
        </w:rPr>
        <w:t>Obchodní společnost jako dodavatel z</w:t>
      </w:r>
      <w:r w:rsidR="00B039D3">
        <w:rPr>
          <w:rFonts w:ascii="Arial" w:hAnsi="Arial" w:cs="Arial"/>
          <w:sz w:val="20"/>
          <w:szCs w:val="20"/>
        </w:rPr>
        <w:t xml:space="preserve">e </w:t>
      </w:r>
      <w:r w:rsidR="00F73DC3" w:rsidRPr="0017533C">
        <w:rPr>
          <w:rFonts w:ascii="Arial" w:hAnsi="Arial" w:cs="Arial"/>
          <w:sz w:val="20"/>
          <w:szCs w:val="20"/>
        </w:rPr>
        <w:t>smlouvy o dílo</w:t>
      </w:r>
      <w:r w:rsidR="002F794B">
        <w:rPr>
          <w:rFonts w:ascii="Arial" w:hAnsi="Arial" w:cs="Arial"/>
          <w:sz w:val="20"/>
          <w:szCs w:val="20"/>
        </w:rPr>
        <w:t xml:space="preserve"> </w:t>
      </w:r>
      <w:r w:rsidR="00F73DC3" w:rsidRPr="0017533C">
        <w:rPr>
          <w:rFonts w:ascii="Arial" w:hAnsi="Arial" w:cs="Arial"/>
          <w:sz w:val="20"/>
          <w:szCs w:val="20"/>
        </w:rPr>
        <w:t xml:space="preserve">(dále jen „Smlouva“) </w:t>
      </w:r>
      <w:r w:rsidRPr="0017533C">
        <w:rPr>
          <w:rFonts w:ascii="Arial" w:hAnsi="Arial" w:cs="Arial"/>
          <w:sz w:val="20"/>
          <w:szCs w:val="20"/>
        </w:rPr>
        <w:t>prohlašuje, dle ustanovení § 1753 zákona č. 89/2012, Sb., občanský zákoník, že výslovně přijímá jednotlivá, v tomto prohlášení uvedená ustanovení, níže specifikovaných obchodních podmínek, kte</w:t>
      </w:r>
      <w:r w:rsidR="00F73DC3" w:rsidRPr="0017533C">
        <w:rPr>
          <w:rFonts w:ascii="Arial" w:hAnsi="Arial" w:cs="Arial"/>
          <w:sz w:val="20"/>
          <w:szCs w:val="20"/>
        </w:rPr>
        <w:t xml:space="preserve">ré jsou nedílnou součástí </w:t>
      </w:r>
      <w:r w:rsidR="001D3926">
        <w:rPr>
          <w:rFonts w:ascii="Arial" w:hAnsi="Arial" w:cs="Arial"/>
          <w:sz w:val="20"/>
          <w:szCs w:val="20"/>
        </w:rPr>
        <w:t>smlouvy</w:t>
      </w:r>
      <w:r w:rsidRPr="0017533C">
        <w:rPr>
          <w:rFonts w:ascii="Arial" w:hAnsi="Arial" w:cs="Arial"/>
          <w:sz w:val="20"/>
          <w:szCs w:val="20"/>
        </w:rPr>
        <w:t xml:space="preserve">, a to </w:t>
      </w:r>
      <w:r w:rsidR="001D3926">
        <w:rPr>
          <w:rFonts w:ascii="Arial" w:hAnsi="Arial" w:cs="Arial"/>
          <w:sz w:val="20"/>
          <w:szCs w:val="20"/>
        </w:rPr>
        <w:t xml:space="preserve">jejím </w:t>
      </w:r>
      <w:r w:rsidRPr="0017533C">
        <w:rPr>
          <w:rFonts w:ascii="Arial" w:hAnsi="Arial" w:cs="Arial"/>
          <w:sz w:val="20"/>
          <w:szCs w:val="20"/>
        </w:rPr>
        <w:t xml:space="preserve">podpisem. </w:t>
      </w:r>
    </w:p>
    <w:p w14:paraId="433DECEC" w14:textId="77777777" w:rsidR="00646A1C" w:rsidRPr="006F1866" w:rsidRDefault="00646A1C" w:rsidP="00646A1C">
      <w:pPr>
        <w:pStyle w:val="Default"/>
        <w:rPr>
          <w:sz w:val="20"/>
          <w:szCs w:val="20"/>
        </w:rPr>
      </w:pPr>
    </w:p>
    <w:p w14:paraId="39B70316" w14:textId="53A95E0F"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w:t>
      </w:r>
      <w:r w:rsidR="00C518E6">
        <w:rPr>
          <w:b/>
          <w:sz w:val="20"/>
          <w:szCs w:val="20"/>
        </w:rPr>
        <w:t>5</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315BB2CA" w14:textId="77777777" w:rsidR="00F95271" w:rsidRDefault="0080655D" w:rsidP="00FF659D">
      <w:pPr>
        <w:pStyle w:val="Odstavecseseznamem"/>
        <w:ind w:left="0" w:right="567"/>
        <w:jc w:val="both"/>
        <w:rPr>
          <w:b/>
          <w:sz w:val="24"/>
          <w:szCs w:val="24"/>
          <w:u w:val="single"/>
        </w:rPr>
      </w:pPr>
      <w:r>
        <w:t xml:space="preserve">Tyto VNP, stejně jako jiné obchodní podmínky odběratele, na které se smlouva ve smyslu § 1751 zák. č. 89/2012 Sb. odkazuje (společně dále jen „obchodní podmínky“), Objednatel zveřejňuje </w:t>
      </w:r>
      <w:r w:rsidR="00F95271">
        <w:t xml:space="preserve">na internetových odkazech: </w:t>
      </w:r>
      <w:hyperlink r:id="rId7" w:history="1">
        <w:r w:rsidR="00F95271" w:rsidRPr="00C05F60">
          <w:rPr>
            <w:rStyle w:val="Hypertextovodkaz"/>
          </w:rPr>
          <w:t>https://www.egd.cz/vseobecne-nakupni-podminky</w:t>
        </w:r>
      </w:hyperlink>
      <w:r w:rsidR="00F95271">
        <w:t xml:space="preserve"> a </w:t>
      </w:r>
      <w:r w:rsidR="00F95271" w:rsidRPr="00C05F60">
        <w:rPr>
          <w:rStyle w:val="Hypertextovodkaz"/>
        </w:rPr>
        <w:t>https://ppz.egd.cz</w:t>
      </w:r>
      <w:r w:rsidR="00F95271">
        <w:t>, kde budou zhotoviteli zpřístupněny všechny aktualizace dokumentů.</w:t>
      </w:r>
    </w:p>
    <w:p w14:paraId="0E2318BB" w14:textId="25E6C6D3" w:rsidR="00B53ECC" w:rsidRPr="00101E4F" w:rsidRDefault="00B53ECC" w:rsidP="00FF659D">
      <w:pPr>
        <w:ind w:left="0" w:right="567"/>
        <w:jc w:val="both"/>
        <w:rPr>
          <w:color w:val="auto"/>
          <w:u w:val="single"/>
          <w:lang w:eastAsia="de-DE"/>
        </w:rPr>
      </w:pPr>
    </w:p>
    <w:p w14:paraId="1B8AB22D" w14:textId="3B163489" w:rsidR="0080655D"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 xml:space="preserve">Dodavatel poskytne předmět plnění v souladu s nejnovějším stavem techniky v době uzavření Smlouvy </w:t>
      </w:r>
      <w:r w:rsidRPr="00FC72F8">
        <w:lastRenderedPageBreak/>
        <w:t>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E2A1736" w:rsidR="00B44AD0" w:rsidRPr="00B44AD0" w:rsidRDefault="00B44AD0" w:rsidP="00B44AD0">
      <w:pPr>
        <w:ind w:left="0"/>
        <w:jc w:val="both"/>
        <w:rPr>
          <w:b/>
        </w:rPr>
      </w:pPr>
      <w:r w:rsidRPr="00B44AD0">
        <w:rPr>
          <w:b/>
        </w:rPr>
        <w:t>Článek 5.3. (třetí</w:t>
      </w:r>
      <w:r w:rsidR="00995503">
        <w:rPr>
          <w:b/>
        </w:rPr>
        <w:t xml:space="preserve"> a</w:t>
      </w:r>
      <w:r w:rsidRPr="00B44AD0">
        <w:rPr>
          <w:b/>
        </w:rPr>
        <w:t xml:space="preserve"> čtvrtá věta)</w:t>
      </w:r>
    </w:p>
    <w:p w14:paraId="6B5A7419" w14:textId="171689B9" w:rsidR="00B44AD0" w:rsidRPr="00A7763B"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7763B">
          <w:t>https://www.egd.cz/vseobecne-nakupni-podminky</w:t>
        </w:r>
      </w:hyperlink>
      <w:r w:rsidR="00A7763B">
        <w:t>)</w:t>
      </w:r>
    </w:p>
    <w:p w14:paraId="0824CFA8" w14:textId="77777777" w:rsidR="00DE2B85" w:rsidRDefault="00DE2B85" w:rsidP="00DE2B85">
      <w:pPr>
        <w:ind w:left="0"/>
        <w:jc w:val="both"/>
      </w:pPr>
    </w:p>
    <w:p w14:paraId="0957405F" w14:textId="72E89BFD" w:rsidR="00995503" w:rsidRDefault="00995503" w:rsidP="00DE2B85">
      <w:pPr>
        <w:ind w:left="0"/>
        <w:jc w:val="both"/>
        <w:rPr>
          <w:b/>
        </w:rPr>
      </w:pPr>
      <w:r w:rsidRPr="00B44AD0">
        <w:rPr>
          <w:b/>
        </w:rPr>
        <w:t>Článek 5.</w:t>
      </w:r>
      <w:r>
        <w:rPr>
          <w:b/>
        </w:rPr>
        <w:t>4</w:t>
      </w:r>
      <w:r w:rsidRPr="00B44AD0">
        <w:rPr>
          <w:b/>
        </w:rPr>
        <w:t>.</w:t>
      </w:r>
    </w:p>
    <w:p w14:paraId="09101D26" w14:textId="38EB3E37" w:rsidR="00233353" w:rsidRDefault="00233353" w:rsidP="00DE2B85">
      <w:pPr>
        <w:ind w:left="0"/>
        <w:jc w:val="both"/>
      </w:pPr>
      <w:r w:rsidRPr="00233353">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FE0312" w14:textId="77777777" w:rsidR="00233353" w:rsidRDefault="00233353" w:rsidP="00DE2B85">
      <w:pPr>
        <w:ind w:left="0"/>
        <w:jc w:val="both"/>
      </w:pPr>
    </w:p>
    <w:p w14:paraId="073F1B27" w14:textId="4FFCEDF0" w:rsidR="00343854" w:rsidRPr="00343854" w:rsidRDefault="00343854" w:rsidP="00343854">
      <w:pPr>
        <w:ind w:left="0"/>
        <w:jc w:val="both"/>
        <w:rPr>
          <w:b/>
        </w:rPr>
      </w:pPr>
      <w:r w:rsidRPr="00343854">
        <w:rPr>
          <w:b/>
        </w:rPr>
        <w:t>Článek 5.</w:t>
      </w:r>
      <w:r w:rsidR="00660FA0">
        <w:rPr>
          <w:b/>
        </w:rPr>
        <w:t>10.</w:t>
      </w:r>
      <w:r w:rsidRPr="00343854">
        <w:rPr>
          <w:b/>
        </w:rPr>
        <w:t xml:space="preserve">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01678B7C" w14:textId="77777777" w:rsidR="002961EE" w:rsidRDefault="002961EE" w:rsidP="00BC352F">
      <w:pPr>
        <w:ind w:left="0"/>
        <w:jc w:val="both"/>
        <w:rPr>
          <w:b/>
        </w:rPr>
      </w:pPr>
    </w:p>
    <w:p w14:paraId="151D244B" w14:textId="2DA72C9F"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lastRenderedPageBreak/>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63F33083" w:rsidR="0013179A" w:rsidRPr="0013179A" w:rsidRDefault="0013179A" w:rsidP="0013179A">
      <w:pPr>
        <w:ind w:left="0"/>
        <w:jc w:val="both"/>
        <w:rPr>
          <w:b/>
        </w:rPr>
      </w:pPr>
      <w:r w:rsidRPr="0013179A">
        <w:rPr>
          <w:b/>
        </w:rPr>
        <w:t>Článek 11.</w:t>
      </w:r>
      <w:r w:rsidR="00D45A77">
        <w:rPr>
          <w:b/>
        </w:rPr>
        <w:t>4</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073C571C" w:rsidR="00FD296C" w:rsidRPr="00FD296C" w:rsidRDefault="00FD296C" w:rsidP="00FD296C">
      <w:pPr>
        <w:ind w:left="0"/>
        <w:jc w:val="both"/>
        <w:rPr>
          <w:b/>
        </w:rPr>
      </w:pPr>
      <w:r w:rsidRPr="00FD296C">
        <w:rPr>
          <w:b/>
        </w:rPr>
        <w:t>Článek 11.</w:t>
      </w:r>
      <w:r w:rsidR="007857AC">
        <w:rPr>
          <w:b/>
        </w:rPr>
        <w:t>5</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4B7386B8" w:rsidR="007C234E" w:rsidRPr="007C234E" w:rsidRDefault="007C234E" w:rsidP="007C234E">
      <w:pPr>
        <w:ind w:left="0"/>
        <w:jc w:val="both"/>
        <w:rPr>
          <w:b/>
        </w:rPr>
      </w:pPr>
      <w:r w:rsidRPr="007C234E">
        <w:rPr>
          <w:b/>
        </w:rPr>
        <w:t>Článek 11.</w:t>
      </w:r>
      <w:r w:rsidR="00A709C9">
        <w:rPr>
          <w:b/>
        </w:rPr>
        <w:t>6</w:t>
      </w:r>
    </w:p>
    <w:p w14:paraId="43E7E636" w14:textId="77777777" w:rsidR="007C234E" w:rsidRDefault="007C234E" w:rsidP="007C234E">
      <w:pPr>
        <w:ind w:left="0"/>
        <w:jc w:val="both"/>
      </w:pPr>
      <w:r>
        <w:lastRenderedPageBreak/>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B061255" w:rsidR="00915765" w:rsidRDefault="00915765" w:rsidP="00915765">
      <w:pPr>
        <w:ind w:left="0"/>
        <w:jc w:val="both"/>
      </w:pPr>
      <w:r w:rsidRPr="004A511F">
        <w:rPr>
          <w:b/>
        </w:rPr>
        <w:t>Článek 15.</w:t>
      </w:r>
      <w:r w:rsidR="009919CC">
        <w:rPr>
          <w:b/>
        </w:rPr>
        <w:t>12</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lastRenderedPageBreak/>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0307F849" w14:textId="77777777" w:rsidR="003144EE" w:rsidRDefault="003144EE"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3FBA7DBD"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005C32B6">
        <w:rPr>
          <w:b/>
          <w:sz w:val="24"/>
          <w:szCs w:val="24"/>
          <w:u w:val="single"/>
        </w:rPr>
        <w:t>dodavatele</w:t>
      </w:r>
      <w:r w:rsidRPr="00F67C0E">
        <w:rPr>
          <w:b/>
          <w:sz w:val="24"/>
          <w:szCs w:val="24"/>
          <w:u w:val="single"/>
        </w:rPr>
        <w:t xml:space="preserve">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0B7D0721" w:rsidR="00F67C0E" w:rsidRPr="00F67C0E" w:rsidRDefault="009D1AC0" w:rsidP="00EE4B51">
      <w:pPr>
        <w:pStyle w:val="Odstavecseseznamem"/>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a </w:t>
      </w:r>
      <w:r w:rsidRPr="009D1AC0">
        <w:rPr>
          <w:b/>
          <w:sz w:val="24"/>
          <w:szCs w:val="24"/>
          <w:u w:val="single"/>
        </w:rPr>
        <w:t>CAPEX</w:t>
      </w:r>
    </w:p>
    <w:p w14:paraId="26F16129" w14:textId="77777777" w:rsidR="00F67C0E" w:rsidRDefault="00F67C0E" w:rsidP="00F67C0E">
      <w:pPr>
        <w:pStyle w:val="Odstavecseseznamem"/>
        <w:ind w:left="142" w:right="0"/>
      </w:pPr>
    </w:p>
    <w:p w14:paraId="73F608E2" w14:textId="37FB9E43" w:rsidR="00F67C0E" w:rsidRDefault="002F794B" w:rsidP="009D1AC0">
      <w:pPr>
        <w:pStyle w:val="Odstavecseseznamem"/>
        <w:ind w:left="142" w:right="0"/>
        <w:jc w:val="both"/>
      </w:pPr>
      <w:r w:rsidRPr="0017533C">
        <w:t>Obchodní společnost jako dodavatel z</w:t>
      </w:r>
      <w:r>
        <w:t xml:space="preserve">e </w:t>
      </w:r>
      <w:r w:rsidRPr="0017533C">
        <w:t>smlouvy o dílo</w:t>
      </w:r>
      <w:r w:rsidR="00BA0D70">
        <w:t xml:space="preserve"> </w:t>
      </w:r>
      <w:r w:rsidR="00F67C0E" w:rsidRPr="00D600B4">
        <w:t>prohlašuje</w:t>
      </w:r>
      <w:r w:rsidR="00F67C0E" w:rsidRPr="006F1866">
        <w:t xml:space="preserve">, dle ustanovení § 1753 zákona č. 89/2012, Sb., občanský zákoník, že </w:t>
      </w:r>
      <w:r w:rsidR="00F67C0E">
        <w:t xml:space="preserve">se seznámil a výslovně přijímá ustanovení </w:t>
      </w:r>
      <w:r w:rsidR="00F67C0E" w:rsidRPr="006F1866">
        <w:t>níže specifikovaných obchodních podmínek, kte</w:t>
      </w:r>
      <w:r w:rsidR="00F67C0E">
        <w:t>ré jsou nedílnou součástí S</w:t>
      </w:r>
      <w:r w:rsidR="00F67C0E" w:rsidRPr="006F1866">
        <w:t>mlouvy</w:t>
      </w:r>
      <w:r w:rsidR="0022439E">
        <w:t>.</w:t>
      </w:r>
    </w:p>
    <w:p w14:paraId="7A832BBC" w14:textId="3732643B" w:rsidR="00F67C0E" w:rsidRDefault="00F67C0E" w:rsidP="008B6949">
      <w:pPr>
        <w:pStyle w:val="Odstavecseseznamem"/>
        <w:ind w:left="142" w:right="0"/>
        <w:jc w:val="both"/>
        <w:rPr>
          <w:b/>
          <w:sz w:val="24"/>
          <w:szCs w:val="24"/>
          <w:u w:val="single"/>
        </w:rPr>
      </w:pPr>
      <w:r>
        <w:t xml:space="preserve">Přesné znění podmínek </w:t>
      </w:r>
      <w:r w:rsidR="009D1AC0" w:rsidRPr="009D1AC0">
        <w:t>Dokumentace k zajištění BOZP a Plán</w:t>
      </w:r>
      <w:r w:rsidR="004B288C">
        <w:t>y</w:t>
      </w:r>
      <w:r w:rsidR="009D1AC0" w:rsidRPr="009D1AC0">
        <w:t xml:space="preserve"> BOZP pro činnost</w:t>
      </w:r>
      <w:r w:rsidR="004E2155">
        <w:t xml:space="preserve"> OPEX a </w:t>
      </w:r>
      <w:r w:rsidR="009D1AC0" w:rsidRPr="009D1AC0">
        <w:t xml:space="preserve">CAPEX </w:t>
      </w:r>
      <w:r>
        <w:t xml:space="preserve">jsou </w:t>
      </w:r>
      <w:r w:rsidR="00514B07">
        <w:t xml:space="preserve">přílohami </w:t>
      </w:r>
      <w:r w:rsidR="00C77F6F">
        <w:t xml:space="preserve">č. 19 smlouvy </w:t>
      </w:r>
      <w:proofErr w:type="gramStart"/>
      <w:r w:rsidR="00C77F6F">
        <w:t>( P</w:t>
      </w:r>
      <w:proofErr w:type="gramEnd"/>
      <w:r w:rsidR="00C77F6F">
        <w:t>1</w:t>
      </w:r>
      <w:r w:rsidR="00BA1CBA">
        <w:t>9</w:t>
      </w:r>
      <w:r w:rsidR="00802A9B">
        <w:t xml:space="preserve">; </w:t>
      </w:r>
      <w:r w:rsidR="00BA1CBA">
        <w:t>P19_P1</w:t>
      </w:r>
      <w:r w:rsidR="00802A9B">
        <w:t xml:space="preserve"> až P19_P4) a </w:t>
      </w:r>
      <w:r w:rsidR="00336AD5">
        <w:t xml:space="preserve">dále jsou </w:t>
      </w:r>
      <w:r>
        <w:t>zveřejněny prostřednictvím elektronického média, a to na</w:t>
      </w:r>
      <w:r w:rsidR="00DD7812">
        <w:t xml:space="preserve"> internetových odkazech: </w:t>
      </w:r>
      <w:hyperlink r:id="rId9" w:history="1">
        <w:r w:rsidR="00DD7812" w:rsidRPr="00C05F60">
          <w:rPr>
            <w:rStyle w:val="Hypertextovodkaz"/>
          </w:rPr>
          <w:t>https://www.egd.cz/vseobecne-nakupni-podminky</w:t>
        </w:r>
      </w:hyperlink>
      <w:r w:rsidR="00DD7812">
        <w:t xml:space="preserve"> a </w:t>
      </w:r>
      <w:r w:rsidR="00DD7812" w:rsidRPr="00C05F60">
        <w:rPr>
          <w:rStyle w:val="Hypertextovodkaz"/>
        </w:rPr>
        <w:t>https://ppz.egd.cz</w:t>
      </w:r>
      <w:r w:rsidR="00336AD5">
        <w:t>, kde budou zhotoviteli zpřístupněny všechny aktualizace dokument</w:t>
      </w:r>
      <w:r w:rsidR="0015233C">
        <w:t>ů.</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6FB54CF9" w14:textId="12D9E1CD" w:rsidR="00F67C0E" w:rsidRDefault="00F67C0E" w:rsidP="00F67C0E">
      <w:pPr>
        <w:pStyle w:val="Odstavecseseznamem"/>
        <w:jc w:val="both"/>
      </w:pPr>
    </w:p>
    <w:sectPr w:rsidR="00F67C0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E549D" w14:textId="77777777" w:rsidR="00B052B3" w:rsidRDefault="00B052B3" w:rsidP="00031478">
      <w:pPr>
        <w:spacing w:before="0" w:line="240" w:lineRule="auto"/>
      </w:pPr>
      <w:r>
        <w:separator/>
      </w:r>
    </w:p>
  </w:endnote>
  <w:endnote w:type="continuationSeparator" w:id="0">
    <w:p w14:paraId="24E6F4AA" w14:textId="77777777" w:rsidR="00B052B3" w:rsidRDefault="00B052B3" w:rsidP="00031478">
      <w:pPr>
        <w:spacing w:before="0" w:line="240" w:lineRule="auto"/>
      </w:pPr>
      <w:r>
        <w:continuationSeparator/>
      </w:r>
    </w:p>
  </w:endnote>
  <w:endnote w:type="continuationNotice" w:id="1">
    <w:p w14:paraId="2D7CF58B" w14:textId="77777777" w:rsidR="00B052B3" w:rsidRDefault="00B052B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6B9EF" w14:textId="77777777" w:rsidR="00B052B3" w:rsidRDefault="00B052B3" w:rsidP="00031478">
      <w:pPr>
        <w:spacing w:before="0" w:line="240" w:lineRule="auto"/>
      </w:pPr>
      <w:r>
        <w:separator/>
      </w:r>
    </w:p>
  </w:footnote>
  <w:footnote w:type="continuationSeparator" w:id="0">
    <w:p w14:paraId="0931E2D1" w14:textId="77777777" w:rsidR="00B052B3" w:rsidRDefault="00B052B3" w:rsidP="00031478">
      <w:pPr>
        <w:spacing w:before="0" w:line="240" w:lineRule="auto"/>
      </w:pPr>
      <w:r>
        <w:continuationSeparator/>
      </w:r>
    </w:p>
  </w:footnote>
  <w:footnote w:type="continuationNotice" w:id="1">
    <w:p w14:paraId="2A6CC028" w14:textId="77777777" w:rsidR="00B052B3" w:rsidRDefault="00B052B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800B" w14:textId="6D121B15" w:rsidR="00031478" w:rsidRDefault="00031478" w:rsidP="00031478">
    <w:pPr>
      <w:pStyle w:val="Zhlav"/>
      <w:jc w:val="right"/>
    </w:pPr>
    <w:r w:rsidRPr="00031478">
      <w:t>Priloha_1</w:t>
    </w:r>
    <w:r w:rsidR="00A231AB">
      <w:t>7</w:t>
    </w:r>
    <w:r w:rsidRPr="00031478">
      <w:t>_Prohlášení o akceptaci podmínek VNP</w:t>
    </w:r>
    <w:r>
      <w:t xml:space="preserve"> a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1082968">
    <w:abstractNumId w:val="3"/>
  </w:num>
  <w:num w:numId="2" w16cid:durableId="392657462">
    <w:abstractNumId w:val="1"/>
  </w:num>
  <w:num w:numId="3" w16cid:durableId="371616042">
    <w:abstractNumId w:val="2"/>
  </w:num>
  <w:num w:numId="4" w16cid:durableId="3100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4629A"/>
    <w:rsid w:val="000679F3"/>
    <w:rsid w:val="000766A0"/>
    <w:rsid w:val="000945F0"/>
    <w:rsid w:val="000C6273"/>
    <w:rsid w:val="00100A29"/>
    <w:rsid w:val="00101E4F"/>
    <w:rsid w:val="00102B9F"/>
    <w:rsid w:val="0013179A"/>
    <w:rsid w:val="00142940"/>
    <w:rsid w:val="0015233C"/>
    <w:rsid w:val="0016058B"/>
    <w:rsid w:val="0017533C"/>
    <w:rsid w:val="00180661"/>
    <w:rsid w:val="001B1F5F"/>
    <w:rsid w:val="001B6B6D"/>
    <w:rsid w:val="001D3926"/>
    <w:rsid w:val="001D5CC3"/>
    <w:rsid w:val="0022439E"/>
    <w:rsid w:val="002268A6"/>
    <w:rsid w:val="00233353"/>
    <w:rsid w:val="00265238"/>
    <w:rsid w:val="002802A8"/>
    <w:rsid w:val="002907CC"/>
    <w:rsid w:val="002961EE"/>
    <w:rsid w:val="002A0367"/>
    <w:rsid w:val="002D6FB3"/>
    <w:rsid w:val="002E0069"/>
    <w:rsid w:val="002F794B"/>
    <w:rsid w:val="003144EE"/>
    <w:rsid w:val="00336AD5"/>
    <w:rsid w:val="00343854"/>
    <w:rsid w:val="00397BE9"/>
    <w:rsid w:val="0044253D"/>
    <w:rsid w:val="00454D0F"/>
    <w:rsid w:val="004A511F"/>
    <w:rsid w:val="004B045B"/>
    <w:rsid w:val="004B288C"/>
    <w:rsid w:val="004E2155"/>
    <w:rsid w:val="005102A7"/>
    <w:rsid w:val="00514B07"/>
    <w:rsid w:val="005C32B6"/>
    <w:rsid w:val="005C3C73"/>
    <w:rsid w:val="005D707F"/>
    <w:rsid w:val="00606372"/>
    <w:rsid w:val="00646A1C"/>
    <w:rsid w:val="00660FA0"/>
    <w:rsid w:val="00667EC9"/>
    <w:rsid w:val="00672106"/>
    <w:rsid w:val="006727F3"/>
    <w:rsid w:val="006823C2"/>
    <w:rsid w:val="006944B7"/>
    <w:rsid w:val="006D0C0A"/>
    <w:rsid w:val="00727786"/>
    <w:rsid w:val="0074774D"/>
    <w:rsid w:val="00760246"/>
    <w:rsid w:val="007857AC"/>
    <w:rsid w:val="007C234E"/>
    <w:rsid w:val="00802A9B"/>
    <w:rsid w:val="0080655D"/>
    <w:rsid w:val="00807554"/>
    <w:rsid w:val="00820567"/>
    <w:rsid w:val="00821917"/>
    <w:rsid w:val="00834A35"/>
    <w:rsid w:val="008846EF"/>
    <w:rsid w:val="008B6949"/>
    <w:rsid w:val="008C3CCF"/>
    <w:rsid w:val="008E11E4"/>
    <w:rsid w:val="00915765"/>
    <w:rsid w:val="00917AC9"/>
    <w:rsid w:val="00935E18"/>
    <w:rsid w:val="009747B8"/>
    <w:rsid w:val="009919CC"/>
    <w:rsid w:val="00995503"/>
    <w:rsid w:val="009D1AC0"/>
    <w:rsid w:val="009E4700"/>
    <w:rsid w:val="009E5928"/>
    <w:rsid w:val="009F3198"/>
    <w:rsid w:val="009F679A"/>
    <w:rsid w:val="00A231AB"/>
    <w:rsid w:val="00A709C9"/>
    <w:rsid w:val="00A7763B"/>
    <w:rsid w:val="00A96070"/>
    <w:rsid w:val="00AA2EC2"/>
    <w:rsid w:val="00AF78D2"/>
    <w:rsid w:val="00B039D3"/>
    <w:rsid w:val="00B052B3"/>
    <w:rsid w:val="00B0571D"/>
    <w:rsid w:val="00B44AD0"/>
    <w:rsid w:val="00B53ECC"/>
    <w:rsid w:val="00BA0D70"/>
    <w:rsid w:val="00BA1CBA"/>
    <w:rsid w:val="00BA1F75"/>
    <w:rsid w:val="00BA6FF9"/>
    <w:rsid w:val="00BC352F"/>
    <w:rsid w:val="00BF3776"/>
    <w:rsid w:val="00C0514F"/>
    <w:rsid w:val="00C518E6"/>
    <w:rsid w:val="00C77F6F"/>
    <w:rsid w:val="00C85F30"/>
    <w:rsid w:val="00CC40F7"/>
    <w:rsid w:val="00CD033E"/>
    <w:rsid w:val="00CF6851"/>
    <w:rsid w:val="00CF7276"/>
    <w:rsid w:val="00D35C39"/>
    <w:rsid w:val="00D45A77"/>
    <w:rsid w:val="00D600B4"/>
    <w:rsid w:val="00D724C6"/>
    <w:rsid w:val="00DD7812"/>
    <w:rsid w:val="00DE1846"/>
    <w:rsid w:val="00DE2B85"/>
    <w:rsid w:val="00DE33BD"/>
    <w:rsid w:val="00E22FE1"/>
    <w:rsid w:val="00E8741E"/>
    <w:rsid w:val="00EE4B51"/>
    <w:rsid w:val="00F14D8F"/>
    <w:rsid w:val="00F23F47"/>
    <w:rsid w:val="00F67C0E"/>
    <w:rsid w:val="00F73DC3"/>
    <w:rsid w:val="00F95271"/>
    <w:rsid w:val="00FC72F8"/>
    <w:rsid w:val="00FD296C"/>
    <w:rsid w:val="00FF65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03147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3147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031478"/>
    <w:pPr>
      <w:tabs>
        <w:tab w:val="center" w:pos="4536"/>
        <w:tab w:val="right" w:pos="9072"/>
      </w:tabs>
      <w:spacing w:before="0" w:line="240" w:lineRule="auto"/>
    </w:pPr>
  </w:style>
  <w:style w:type="character" w:customStyle="1" w:styleId="ZpatChar">
    <w:name w:val="Zápatí Char"/>
    <w:basedOn w:val="Standardnpsmoodstavce"/>
    <w:link w:val="Zpat"/>
    <w:uiPriority w:val="99"/>
    <w:rsid w:val="00031478"/>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2303</Words>
  <Characters>13594</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Mareček, František</dc:creator>
  <cp:keywords/>
  <dc:description/>
  <cp:lastModifiedBy>Jiroušková, Anna</cp:lastModifiedBy>
  <cp:revision>5</cp:revision>
  <cp:lastPrinted>2019-01-30T09:02:00Z</cp:lastPrinted>
  <dcterms:created xsi:type="dcterms:W3CDTF">2025-04-17T09:02:00Z</dcterms:created>
  <dcterms:modified xsi:type="dcterms:W3CDTF">2025-08-29T08:40:00Z</dcterms:modified>
</cp:coreProperties>
</file>